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971D" w14:textId="55A09D4F" w:rsidR="00EB685F" w:rsidRDefault="009B6D61" w:rsidP="009B6D61">
      <w:pPr>
        <w:ind w:left="0" w:firstLine="0"/>
        <w:jc w:val="center"/>
        <w:rPr>
          <w:rtl/>
        </w:rPr>
      </w:pPr>
      <w:r>
        <w:rPr>
          <w:rFonts w:hint="cs"/>
          <w:rtl/>
        </w:rPr>
        <w:t>پرامت طرح درس بالینی</w:t>
      </w:r>
    </w:p>
    <w:p w14:paraId="74926E08" w14:textId="77777777" w:rsidR="000213A5" w:rsidRPr="00EB685F" w:rsidRDefault="000213A5" w:rsidP="00EB685F"/>
    <w:p w14:paraId="46C5302D" w14:textId="2BB9F9E2" w:rsidR="00EE2587" w:rsidRPr="00EB685F" w:rsidRDefault="00EE2587" w:rsidP="006767CD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Pr="00EB685F">
        <w:rPr>
          <w:rFonts w:hint="cs"/>
          <w:rtl/>
        </w:rPr>
        <w:t>ی</w:t>
      </w:r>
      <w:r w:rsidRPr="00EB685F">
        <w:rPr>
          <w:rFonts w:hint="eastAsia"/>
          <w:rtl/>
        </w:rPr>
        <w:t>ک</w:t>
      </w:r>
      <w:r w:rsidRPr="00EB685F">
        <w:rPr>
          <w:rtl/>
        </w:rPr>
        <w:t xml:space="preserve"> طرح درس دق</w:t>
      </w:r>
      <w:r w:rsidRPr="00EB685F">
        <w:rPr>
          <w:rFonts w:hint="cs"/>
          <w:rtl/>
        </w:rPr>
        <w:t>ی</w:t>
      </w:r>
      <w:r w:rsidRPr="00EB685F">
        <w:rPr>
          <w:rFonts w:hint="eastAsia"/>
          <w:rtl/>
        </w:rPr>
        <w:t>ق</w:t>
      </w:r>
      <w:r w:rsidRPr="00EB685F">
        <w:rPr>
          <w:rtl/>
        </w:rPr>
        <w:t xml:space="preserve"> برا</w:t>
      </w:r>
      <w:r w:rsidRPr="00EB685F">
        <w:rPr>
          <w:rFonts w:hint="cs"/>
          <w:rtl/>
        </w:rPr>
        <w:t>ی</w:t>
      </w:r>
      <w:r w:rsidRPr="00EB685F">
        <w:rPr>
          <w:rtl/>
        </w:rPr>
        <w:t xml:space="preserve"> درس</w:t>
      </w:r>
      <w:r w:rsidRPr="00EB685F">
        <w:rPr>
          <w:rFonts w:hint="cs"/>
          <w:rtl/>
        </w:rPr>
        <w:t>ی</w:t>
      </w:r>
      <w:r w:rsidRPr="00EB685F">
        <w:rPr>
          <w:rtl/>
        </w:rPr>
        <w:t xml:space="preserve"> با عنوان </w:t>
      </w:r>
      <w:proofErr w:type="gramStart"/>
      <w:r w:rsidRPr="00EB685F">
        <w:rPr>
          <w:highlight w:val="yellow"/>
          <w:rtl/>
        </w:rPr>
        <w:t>«</w:t>
      </w:r>
      <w:r w:rsidR="006767CD" w:rsidRPr="002F2916">
        <w:rPr>
          <w:rFonts w:ascii="Calibri" w:eastAsia="Calibri" w:hAnsi="Calibri" w:hint="cs"/>
          <w:noProof w:val="0"/>
          <w:kern w:val="0"/>
          <w:sz w:val="18"/>
          <w:szCs w:val="18"/>
          <w:highlight w:val="yellow"/>
          <w:rtl/>
          <w:lang w:bidi="fa-IR"/>
          <w14:ligatures w14:val="none"/>
        </w:rPr>
        <w:t xml:space="preserve"> </w:t>
      </w:r>
      <w:r w:rsidR="006767CD" w:rsidRPr="002F2916">
        <w:rPr>
          <w:rFonts w:hint="cs"/>
          <w:highlight w:val="yellow"/>
          <w:rtl/>
          <w:lang w:bidi="fa-IR"/>
        </w:rPr>
        <w:t>مقدمات</w:t>
      </w:r>
      <w:proofErr w:type="gramEnd"/>
      <w:r w:rsidR="006767CD" w:rsidRPr="002F2916">
        <w:rPr>
          <w:rFonts w:hint="cs"/>
          <w:highlight w:val="yellow"/>
          <w:rtl/>
          <w:lang w:bidi="fa-IR"/>
        </w:rPr>
        <w:t xml:space="preserve"> بالینی</w:t>
      </w:r>
      <w:r w:rsidR="006767CD" w:rsidRPr="002F2916">
        <w:rPr>
          <w:rFonts w:hint="cs"/>
          <w:highlight w:val="yellow"/>
          <w:rtl/>
          <w:lang w:bidi="fa-IR"/>
        </w:rPr>
        <w:t xml:space="preserve"> بیماریهای غدد و متابولیس</w:t>
      </w:r>
      <w:r w:rsidR="006767CD" w:rsidRPr="006767CD">
        <w:rPr>
          <w:rFonts w:hint="cs"/>
          <w:rtl/>
          <w:lang w:bidi="fa-IR"/>
        </w:rPr>
        <w:t>م</w:t>
      </w:r>
      <w:r w:rsidR="006767CD" w:rsidRPr="006767CD">
        <w:rPr>
          <w:rtl/>
        </w:rPr>
        <w:t xml:space="preserve"> </w:t>
      </w:r>
      <w:r w:rsidRPr="00EB685F">
        <w:rPr>
          <w:rtl/>
        </w:rPr>
        <w:t>» بنو</w:t>
      </w:r>
      <w:r w:rsidRPr="00EB685F">
        <w:rPr>
          <w:rFonts w:hint="cs"/>
          <w:rtl/>
        </w:rPr>
        <w:t>ی</w:t>
      </w:r>
      <w:r w:rsidRPr="00EB685F">
        <w:rPr>
          <w:rFonts w:hint="eastAsia"/>
          <w:rtl/>
        </w:rPr>
        <w:t>س</w:t>
      </w:r>
      <w:r w:rsidRPr="00EB685F">
        <w:rPr>
          <w:rFonts w:hint="cs"/>
          <w:rtl/>
        </w:rPr>
        <w:t>ی</w:t>
      </w:r>
      <w:r w:rsidRPr="00EB685F">
        <w:rPr>
          <w:rFonts w:hint="eastAsia"/>
          <w:rtl/>
        </w:rPr>
        <w:t>د</w:t>
      </w:r>
      <w:r w:rsidRPr="00EB685F">
        <w:rPr>
          <w:rtl/>
        </w:rPr>
        <w:t xml:space="preserve"> که برا</w:t>
      </w:r>
      <w:r w:rsidRPr="00EB685F">
        <w:rPr>
          <w:rFonts w:hint="cs"/>
          <w:rtl/>
        </w:rPr>
        <w:t>ی</w:t>
      </w:r>
      <w:r w:rsidRPr="00EB685F">
        <w:rPr>
          <w:rtl/>
        </w:rPr>
        <w:t xml:space="preserve"> ارائه در </w:t>
      </w:r>
      <w:r w:rsidRPr="00EB685F">
        <w:rPr>
          <w:highlight w:val="yellow"/>
          <w:rtl/>
        </w:rPr>
        <w:t>دو</w:t>
      </w:r>
      <w:r w:rsidRPr="00EB685F">
        <w:rPr>
          <w:rtl/>
        </w:rPr>
        <w:t xml:space="preserve"> واحد دانشگاه</w:t>
      </w:r>
      <w:r w:rsidRPr="00EB685F">
        <w:rPr>
          <w:rFonts w:hint="cs"/>
          <w:rtl/>
        </w:rPr>
        <w:t>ی</w:t>
      </w:r>
      <w:r w:rsidRPr="00EB685F">
        <w:rPr>
          <w:rFonts w:hint="eastAsia"/>
          <w:rtl/>
        </w:rPr>
        <w:t>،</w:t>
      </w:r>
      <w:r w:rsidRPr="00EB685F">
        <w:rPr>
          <w:rtl/>
        </w:rPr>
        <w:t xml:space="preserve"> </w:t>
      </w:r>
      <w:r w:rsidRPr="00EB685F">
        <w:rPr>
          <w:highlight w:val="yellow"/>
          <w:rtl/>
        </w:rPr>
        <w:t xml:space="preserve">شامل </w:t>
      </w:r>
      <w:r w:rsidRPr="00EB685F">
        <w:rPr>
          <w:highlight w:val="yellow"/>
          <w:rtl/>
          <w:lang w:bidi="fa-IR"/>
        </w:rPr>
        <w:t>۳۲</w:t>
      </w:r>
      <w:r w:rsidRPr="00EB685F">
        <w:rPr>
          <w:highlight w:val="yellow"/>
          <w:rtl/>
        </w:rPr>
        <w:t xml:space="preserve"> ساعت آموزش نظر</w:t>
      </w:r>
      <w:r w:rsidRPr="00EB685F">
        <w:rPr>
          <w:rFonts w:hint="cs"/>
          <w:highlight w:val="yellow"/>
          <w:rtl/>
        </w:rPr>
        <w:t>ی</w:t>
      </w:r>
      <w:r w:rsidRPr="00EB685F">
        <w:rPr>
          <w:highlight w:val="yellow"/>
          <w:rtl/>
        </w:rPr>
        <w:t xml:space="preserve"> و </w:t>
      </w:r>
      <w:r w:rsidRPr="00EB685F">
        <w:rPr>
          <w:highlight w:val="yellow"/>
          <w:rtl/>
          <w:lang w:bidi="fa-IR"/>
        </w:rPr>
        <w:t>۴</w:t>
      </w:r>
      <w:r w:rsidRPr="00EB685F">
        <w:rPr>
          <w:highlight w:val="yellow"/>
          <w:rtl/>
        </w:rPr>
        <w:t xml:space="preserve"> ساعت جلسات عمل</w:t>
      </w:r>
      <w:r w:rsidRPr="00EB685F">
        <w:rPr>
          <w:rFonts w:hint="cs"/>
          <w:highlight w:val="yellow"/>
          <w:rtl/>
        </w:rPr>
        <w:t>ی</w:t>
      </w:r>
      <w:r w:rsidR="00460BF2">
        <w:rPr>
          <w:rFonts w:hint="cs"/>
          <w:rtl/>
        </w:rPr>
        <w:t xml:space="preserve"> برای دانشجویان </w:t>
      </w:r>
      <w:r w:rsidR="002F2916">
        <w:rPr>
          <w:rFonts w:hint="cs"/>
          <w:rtl/>
          <w:lang w:bidi="fa-IR"/>
        </w:rPr>
        <w:t xml:space="preserve">رشته </w:t>
      </w:r>
      <w:r w:rsidR="00460BF2" w:rsidRPr="002F2916">
        <w:rPr>
          <w:rFonts w:hint="cs"/>
          <w:highlight w:val="yellow"/>
          <w:rtl/>
        </w:rPr>
        <w:t>پزشکی</w:t>
      </w:r>
      <w:r w:rsidRPr="00EB685F">
        <w:rPr>
          <w:rtl/>
        </w:rPr>
        <w:t xml:space="preserve"> طراح</w:t>
      </w:r>
      <w:r w:rsidRPr="00EB685F">
        <w:rPr>
          <w:rFonts w:hint="cs"/>
          <w:rtl/>
        </w:rPr>
        <w:t>ی</w:t>
      </w:r>
      <w:r w:rsidRPr="00EB685F">
        <w:rPr>
          <w:rtl/>
        </w:rPr>
        <w:t xml:space="preserve"> شده باشد.</w:t>
      </w:r>
    </w:p>
    <w:p w14:paraId="15D60DA9" w14:textId="77777777" w:rsidR="00EE2587" w:rsidRPr="00EE2587" w:rsidRDefault="00EE2587" w:rsidP="00EE2587">
      <w:pPr>
        <w:rPr>
          <w:rtl/>
        </w:rPr>
      </w:pPr>
      <w:r w:rsidRPr="00EE2587">
        <w:rPr>
          <w:rFonts w:hint="eastAsia"/>
          <w:rtl/>
        </w:rPr>
        <w:t>طرح</w:t>
      </w:r>
      <w:r w:rsidRPr="00EE2587">
        <w:rPr>
          <w:rtl/>
        </w:rPr>
        <w:t xml:space="preserve"> درس با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د</w:t>
      </w:r>
      <w:r w:rsidRPr="00EE2587">
        <w:rPr>
          <w:rtl/>
        </w:rPr>
        <w:t xml:space="preserve"> شامل موارد ز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ر</w:t>
      </w:r>
      <w:r w:rsidRPr="00EE2587">
        <w:rPr>
          <w:rtl/>
        </w:rPr>
        <w:t xml:space="preserve"> باشد:</w:t>
      </w:r>
    </w:p>
    <w:p w14:paraId="4FD6C1AB" w14:textId="3074F518" w:rsidR="00EE2587" w:rsidRDefault="00EE2587" w:rsidP="00460BF2">
      <w:pPr>
        <w:pStyle w:val="ListParagraph"/>
        <w:numPr>
          <w:ilvl w:val="0"/>
          <w:numId w:val="5"/>
        </w:numPr>
        <w:rPr>
          <w:rtl/>
        </w:rPr>
      </w:pPr>
      <w:r w:rsidRPr="00EE2587">
        <w:rPr>
          <w:rtl/>
        </w:rPr>
        <w:t>اهداف کل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درس</w:t>
      </w:r>
      <w:r w:rsidRPr="00EE2587">
        <w:rPr>
          <w:rFonts w:hint="cs"/>
          <w:rtl/>
        </w:rPr>
        <w:t xml:space="preserve">، </w:t>
      </w:r>
      <w:r w:rsidR="00460BF2">
        <w:rPr>
          <w:rFonts w:hint="cs"/>
          <w:rtl/>
        </w:rPr>
        <w:t xml:space="preserve">که </w:t>
      </w:r>
      <w:r w:rsidRPr="00EE2587">
        <w:rPr>
          <w:rFonts w:hint="cs"/>
          <w:rtl/>
        </w:rPr>
        <w:t>فعل در آخر جمله باشد.</w:t>
      </w:r>
    </w:p>
    <w:p w14:paraId="0C9F2D05" w14:textId="5F15937D" w:rsidR="00460BF2" w:rsidRPr="00EE2587" w:rsidRDefault="00460BF2" w:rsidP="00460BF2">
      <w:pPr>
        <w:pStyle w:val="ListParagraph"/>
        <w:numPr>
          <w:ilvl w:val="0"/>
          <w:numId w:val="5"/>
        </w:numPr>
        <w:rPr>
          <w:rtl/>
        </w:rPr>
      </w:pPr>
      <w:r>
        <w:rPr>
          <w:rFonts w:hint="cs"/>
          <w:rtl/>
        </w:rPr>
        <w:t xml:space="preserve"> اهداف جزئی درس شامل حوزه های شناختی، عاطفی </w:t>
      </w:r>
      <w:r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نگرشی </w:t>
      </w:r>
      <w:r w:rsidR="006767CD">
        <w:rPr>
          <w:rFonts w:hint="cs"/>
          <w:rtl/>
        </w:rPr>
        <w:t>که اهداف آخر جمله آخر جمله قرار گیرد.</w:t>
      </w:r>
    </w:p>
    <w:p w14:paraId="771F3602" w14:textId="35D91185" w:rsidR="000213A5" w:rsidRPr="002F2916" w:rsidRDefault="00EE2587" w:rsidP="00D459E9">
      <w:pPr>
        <w:rPr>
          <w:rtl/>
          <w:lang w:bidi="fa-IR"/>
        </w:rPr>
      </w:pPr>
      <w:r w:rsidRPr="00EE2587">
        <w:rPr>
          <w:rtl/>
          <w:lang w:bidi="fa-IR"/>
        </w:rPr>
        <w:t xml:space="preserve">۲. </w:t>
      </w:r>
      <w:r w:rsidRPr="00EE2587">
        <w:rPr>
          <w:rtl/>
        </w:rPr>
        <w:t>اهداف رفتار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که در سه حوزه شناخت</w:t>
      </w:r>
      <w:r w:rsidRPr="00EE2587">
        <w:rPr>
          <w:rFonts w:hint="cs"/>
          <w:rtl/>
        </w:rPr>
        <w:t>ی</w:t>
      </w:r>
      <w:r w:rsidR="006767CD">
        <w:rPr>
          <w:rFonts w:hint="cs"/>
          <w:rtl/>
        </w:rPr>
        <w:t>(</w:t>
      </w:r>
      <w:r w:rsidR="00B2436B">
        <w:rPr>
          <w:rFonts w:hint="cs"/>
          <w:rtl/>
        </w:rPr>
        <w:t>شامل</w:t>
      </w:r>
      <w:r w:rsidR="006767CD">
        <w:rPr>
          <w:rFonts w:hint="cs"/>
          <w:rtl/>
        </w:rPr>
        <w:t xml:space="preserve"> سطوح دانش، درک و فهم، کاربرد،</w:t>
      </w:r>
      <w:r w:rsidR="006767CD" w:rsidRPr="006767CD">
        <w:rPr>
          <w:rFonts w:eastAsiaTheme="minorEastAsia" w:cs="B Yekan" w:hint="cs"/>
          <w:color w:val="44546A" w:themeColor="text2"/>
          <w:sz w:val="48"/>
          <w:szCs w:val="48"/>
          <w:rtl/>
          <w:eastAsianLayout w:id="-680240384"/>
        </w:rPr>
        <w:t xml:space="preserve"> </w:t>
      </w:r>
      <w:r w:rsidR="006767CD" w:rsidRPr="006767CD">
        <w:rPr>
          <w:rFonts w:hint="cs"/>
          <w:rtl/>
        </w:rPr>
        <w:t>تجزيه و تحليل</w:t>
      </w:r>
      <w:r w:rsidRPr="00EE2587">
        <w:rPr>
          <w:rFonts w:hint="eastAsia"/>
          <w:rtl/>
        </w:rPr>
        <w:t>،</w:t>
      </w:r>
      <w:r w:rsidR="006767CD" w:rsidRPr="006767CD">
        <w:rPr>
          <w:rFonts w:eastAsiaTheme="minorEastAsia" w:cs="B Yekan" w:hint="cs"/>
          <w:color w:val="44546A" w:themeColor="text2"/>
          <w:sz w:val="48"/>
          <w:szCs w:val="48"/>
          <w:rtl/>
          <w:eastAsianLayout w:id="-680240383"/>
        </w:rPr>
        <w:t xml:space="preserve"> </w:t>
      </w:r>
      <w:r w:rsidR="006767CD" w:rsidRPr="006767CD">
        <w:rPr>
          <w:rFonts w:hint="cs"/>
          <w:rtl/>
        </w:rPr>
        <w:t>تركيب</w:t>
      </w:r>
      <w:r w:rsidR="006767CD">
        <w:rPr>
          <w:rFonts w:hint="cs"/>
          <w:rtl/>
        </w:rPr>
        <w:t xml:space="preserve">، </w:t>
      </w:r>
      <w:r w:rsidR="00B2436B">
        <w:rPr>
          <w:rFonts w:hint="cs"/>
          <w:rtl/>
        </w:rPr>
        <w:t>ارزشیابی)، حوزه</w:t>
      </w:r>
      <w:r w:rsidRPr="00EE2587">
        <w:rPr>
          <w:rtl/>
        </w:rPr>
        <w:t xml:space="preserve"> عاطف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</w:t>
      </w:r>
      <w:r w:rsidR="00B2436B">
        <w:rPr>
          <w:rFonts w:cs="Times New Roman" w:hint="cs"/>
          <w:rtl/>
        </w:rPr>
        <w:t>–</w:t>
      </w:r>
      <w:r w:rsidR="00B2436B">
        <w:rPr>
          <w:rFonts w:hint="cs"/>
          <w:rtl/>
        </w:rPr>
        <w:t xml:space="preserve"> </w:t>
      </w:r>
      <w:r w:rsidRPr="00EE2587">
        <w:rPr>
          <w:rtl/>
        </w:rPr>
        <w:t>نگرش</w:t>
      </w:r>
      <w:r w:rsidRPr="00EE2587">
        <w:rPr>
          <w:rFonts w:hint="cs"/>
          <w:rtl/>
        </w:rPr>
        <w:t>ی</w:t>
      </w:r>
      <w:r w:rsidR="00B2436B">
        <w:rPr>
          <w:rFonts w:hint="cs"/>
          <w:rtl/>
        </w:rPr>
        <w:t xml:space="preserve"> (شامل </w:t>
      </w:r>
      <w:r w:rsidR="00B2436B" w:rsidRPr="00B2436B">
        <w:rPr>
          <w:rFonts w:hint="cs"/>
          <w:rtl/>
        </w:rPr>
        <w:t>دريافت</w:t>
      </w:r>
      <w:r w:rsidR="00B2436B">
        <w:rPr>
          <w:rFonts w:hint="cs"/>
          <w:rtl/>
        </w:rPr>
        <w:t xml:space="preserve">، </w:t>
      </w:r>
      <w:r w:rsidR="00B2436B" w:rsidRPr="00B2436B">
        <w:rPr>
          <w:rFonts w:hint="cs"/>
          <w:rtl/>
        </w:rPr>
        <w:t>واكنش</w:t>
      </w:r>
      <w:r w:rsidR="00B2436B">
        <w:rPr>
          <w:rFonts w:hint="cs"/>
          <w:rtl/>
        </w:rPr>
        <w:t xml:space="preserve">، </w:t>
      </w:r>
      <w:r w:rsidR="00B2436B" w:rsidRPr="00B2436B">
        <w:rPr>
          <w:rFonts w:hint="cs"/>
          <w:rtl/>
        </w:rPr>
        <w:t>ارزش</w:t>
      </w:r>
      <w:r w:rsidR="00B2436B" w:rsidRPr="00B2436B">
        <w:rPr>
          <w:rtl/>
        </w:rPr>
        <w:t xml:space="preserve"> </w:t>
      </w:r>
      <w:r w:rsidR="00B2436B" w:rsidRPr="00B2436B">
        <w:rPr>
          <w:rFonts w:hint="cs"/>
          <w:rtl/>
        </w:rPr>
        <w:t>گذاري</w:t>
      </w:r>
      <w:r w:rsidR="00B2436B">
        <w:rPr>
          <w:rFonts w:hint="cs"/>
          <w:rtl/>
        </w:rPr>
        <w:t xml:space="preserve">، </w:t>
      </w:r>
      <w:r w:rsidR="00B2436B" w:rsidRPr="00B2436B">
        <w:rPr>
          <w:rFonts w:hint="cs"/>
          <w:rtl/>
        </w:rPr>
        <w:t>سازمان</w:t>
      </w:r>
      <w:r w:rsidR="00B2436B" w:rsidRPr="00B2436B">
        <w:rPr>
          <w:rtl/>
        </w:rPr>
        <w:t xml:space="preserve"> </w:t>
      </w:r>
      <w:r w:rsidR="00D459E9">
        <w:rPr>
          <w:rFonts w:hint="cs"/>
          <w:rtl/>
        </w:rPr>
        <w:t>ده</w:t>
      </w:r>
      <w:r w:rsidR="00B2436B" w:rsidRPr="00B2436B">
        <w:rPr>
          <w:rtl/>
        </w:rPr>
        <w:t>ي</w:t>
      </w:r>
      <w:r w:rsidR="00B2436B">
        <w:rPr>
          <w:rFonts w:hint="cs"/>
          <w:rtl/>
        </w:rPr>
        <w:t xml:space="preserve">، </w:t>
      </w:r>
      <w:r w:rsidR="00B2436B" w:rsidRPr="00B2436B">
        <w:rPr>
          <w:rFonts w:hint="cs"/>
          <w:rtl/>
        </w:rPr>
        <w:t>تبلور ارزش</w:t>
      </w:r>
      <w:r w:rsidR="00B2436B" w:rsidRPr="00B2436B">
        <w:rPr>
          <w:rtl/>
        </w:rPr>
        <w:t xml:space="preserve"> ها</w:t>
      </w:r>
      <w:r w:rsidR="00B2436B">
        <w:rPr>
          <w:rFonts w:hint="cs"/>
          <w:rtl/>
        </w:rPr>
        <w:t>)</w:t>
      </w:r>
      <w:r w:rsidRPr="00EE2587">
        <w:rPr>
          <w:rtl/>
        </w:rPr>
        <w:t xml:space="preserve"> و روان</w:t>
      </w:r>
      <w:r w:rsidRPr="00EE2587">
        <w:rPr>
          <w:rFonts w:hint="cs"/>
          <w:rtl/>
        </w:rPr>
        <w:t>ی</w:t>
      </w:r>
      <w:r w:rsidRPr="00EE2587">
        <w:rPr>
          <w:rtl/>
        </w:rPr>
        <w:t>-حرکت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(مهارت</w:t>
      </w:r>
      <w:r w:rsidRPr="00EE2587">
        <w:rPr>
          <w:rFonts w:hint="cs"/>
          <w:rtl/>
        </w:rPr>
        <w:t>ی</w:t>
      </w:r>
      <w:r w:rsidRPr="00EE2587">
        <w:rPr>
          <w:rtl/>
        </w:rPr>
        <w:t>)</w:t>
      </w:r>
      <w:r w:rsidR="00B2436B">
        <w:rPr>
          <w:rFonts w:hint="cs"/>
          <w:rtl/>
        </w:rPr>
        <w:t xml:space="preserve"> (شامل</w:t>
      </w:r>
      <w:r w:rsidRPr="00EE2587">
        <w:rPr>
          <w:rtl/>
        </w:rPr>
        <w:t xml:space="preserve"> </w:t>
      </w:r>
      <w:r w:rsidR="00D459E9" w:rsidRPr="00D459E9">
        <w:rPr>
          <w:rFonts w:hint="cs"/>
          <w:rtl/>
        </w:rPr>
        <w:t>تقليد</w:t>
      </w:r>
      <w:r w:rsidR="00D459E9">
        <w:rPr>
          <w:rFonts w:hint="cs"/>
          <w:rtl/>
        </w:rPr>
        <w:t xml:space="preserve">، </w:t>
      </w:r>
      <w:r w:rsidR="00D459E9" w:rsidRPr="00D459E9">
        <w:rPr>
          <w:rFonts w:hint="cs"/>
          <w:rtl/>
        </w:rPr>
        <w:t>اجراي مستقل</w:t>
      </w:r>
      <w:r w:rsidR="00D459E9">
        <w:rPr>
          <w:rFonts w:hint="cs"/>
          <w:rtl/>
        </w:rPr>
        <w:t xml:space="preserve">، </w:t>
      </w:r>
      <w:r w:rsidR="00D459E9" w:rsidRPr="00D459E9">
        <w:rPr>
          <w:rFonts w:hint="cs"/>
          <w:rtl/>
        </w:rPr>
        <w:t>دقت</w:t>
      </w:r>
      <w:r w:rsidR="00D459E9">
        <w:rPr>
          <w:rFonts w:hint="cs"/>
          <w:rtl/>
        </w:rPr>
        <w:t xml:space="preserve">، </w:t>
      </w:r>
      <w:r w:rsidR="00D459E9" w:rsidRPr="00D459E9">
        <w:rPr>
          <w:rFonts w:hint="cs"/>
          <w:rtl/>
        </w:rPr>
        <w:t>هماهنگي</w:t>
      </w:r>
      <w:r w:rsidR="00D459E9" w:rsidRPr="00D459E9">
        <w:rPr>
          <w:rtl/>
        </w:rPr>
        <w:t xml:space="preserve"> حركات</w:t>
      </w:r>
      <w:r w:rsidR="00D459E9">
        <w:rPr>
          <w:rFonts w:hint="cs"/>
          <w:rtl/>
        </w:rPr>
        <w:t xml:space="preserve"> و </w:t>
      </w:r>
      <w:r w:rsidR="00D459E9" w:rsidRPr="00D459E9">
        <w:rPr>
          <w:rFonts w:hint="cs"/>
          <w:rtl/>
        </w:rPr>
        <w:t>عادي شدن</w:t>
      </w:r>
      <w:r w:rsidR="00D459E9">
        <w:rPr>
          <w:rFonts w:hint="cs"/>
          <w:rtl/>
        </w:rPr>
        <w:t xml:space="preserve">) </w:t>
      </w:r>
      <w:r w:rsidRPr="00EE2587">
        <w:rPr>
          <w:rtl/>
        </w:rPr>
        <w:t>طبقه‌بند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م</w:t>
      </w:r>
      <w:r w:rsidRPr="00EE2587">
        <w:rPr>
          <w:rFonts w:hint="cs"/>
          <w:rtl/>
        </w:rPr>
        <w:t>ی‌</w:t>
      </w:r>
      <w:r w:rsidRPr="00EE2587">
        <w:rPr>
          <w:rFonts w:hint="eastAsia"/>
          <w:rtl/>
        </w:rPr>
        <w:t>شوند</w:t>
      </w:r>
      <w:r w:rsidRPr="00EE2587">
        <w:rPr>
          <w:rtl/>
        </w:rPr>
        <w:t>.</w:t>
      </w:r>
      <w:r w:rsidRPr="00EE2587">
        <w:rPr>
          <w:rFonts w:hint="cs"/>
          <w:rtl/>
        </w:rPr>
        <w:t xml:space="preserve"> فعل در آخر جمله باشد.</w:t>
      </w:r>
      <w:r w:rsidR="000213A5">
        <w:rPr>
          <w:rFonts w:hint="cs"/>
          <w:rtl/>
        </w:rPr>
        <w:t xml:space="preserve"> </w:t>
      </w:r>
      <w:r w:rsidR="000213A5" w:rsidRPr="002F2916">
        <w:rPr>
          <w:rFonts w:hint="cs"/>
          <w:rtl/>
        </w:rPr>
        <w:t xml:space="preserve">همه اهداف مهارتی </w:t>
      </w:r>
      <w:r w:rsidR="00D459E9" w:rsidRPr="002F2916">
        <w:rPr>
          <w:rFonts w:hint="cs"/>
          <w:rtl/>
        </w:rPr>
        <w:t>عملکرد</w:t>
      </w:r>
      <w:r w:rsidR="00D459E9" w:rsidRPr="002F2916">
        <w:t xml:space="preserve">d </w:t>
      </w:r>
      <w:r w:rsidR="00D459E9" w:rsidRPr="002F2916">
        <w:rPr>
          <w:rFonts w:hint="cs"/>
          <w:rtl/>
        </w:rPr>
        <w:t>(</w:t>
      </w:r>
      <w:r w:rsidR="00D459E9" w:rsidRPr="002F2916">
        <w:t>Performance</w:t>
      </w:r>
      <w:r w:rsidR="00D459E9" w:rsidRPr="002F2916">
        <w:rPr>
          <w:rFonts w:hint="cs"/>
          <w:rtl/>
        </w:rPr>
        <w:t>)</w:t>
      </w:r>
      <w:r w:rsidR="00D459E9" w:rsidRPr="002F2916">
        <w:t xml:space="preserve"> </w:t>
      </w:r>
      <w:r w:rsidR="00D459E9" w:rsidRPr="002F2916">
        <w:rPr>
          <w:rFonts w:hint="cs"/>
          <w:rtl/>
          <w:lang w:bidi="fa-IR"/>
        </w:rPr>
        <w:t xml:space="preserve"> و دارای</w:t>
      </w:r>
      <w:r w:rsidR="00D459E9" w:rsidRPr="002F2916">
        <w:rPr>
          <w:rFonts w:hint="cs"/>
          <w:rtl/>
        </w:rPr>
        <w:t xml:space="preserve"> معیار (</w:t>
      </w:r>
      <w:r w:rsidR="00D459E9" w:rsidRPr="002F2916">
        <w:t>Criteria</w:t>
      </w:r>
      <w:r w:rsidR="00D459E9" w:rsidRPr="002F2916">
        <w:rPr>
          <w:rFonts w:hint="cs"/>
          <w:rtl/>
          <w:lang w:bidi="fa-IR"/>
        </w:rPr>
        <w:t xml:space="preserve">) </w:t>
      </w:r>
      <w:r w:rsidR="00D459E9" w:rsidRPr="002F2916">
        <w:rPr>
          <w:rFonts w:hint="cs"/>
          <w:rtl/>
        </w:rPr>
        <w:t>و شرط (</w:t>
      </w:r>
      <w:r w:rsidR="00D459E9" w:rsidRPr="002F2916">
        <w:t>Condition</w:t>
      </w:r>
      <w:r w:rsidR="00D459E9" w:rsidRPr="002F2916">
        <w:rPr>
          <w:rFonts w:hint="cs"/>
          <w:rtl/>
        </w:rPr>
        <w:t>)</w:t>
      </w:r>
      <w:r w:rsidR="000213A5" w:rsidRPr="002F2916">
        <w:rPr>
          <w:rFonts w:hint="cs"/>
          <w:rtl/>
          <w:lang w:bidi="fa-IR"/>
        </w:rPr>
        <w:t xml:space="preserve"> نوشته شوند.</w:t>
      </w:r>
    </w:p>
    <w:p w14:paraId="7CD09C94" w14:textId="100822BD" w:rsidR="00EE2587" w:rsidRPr="00EE2587" w:rsidRDefault="00EE2587" w:rsidP="002F2916">
      <w:pPr>
        <w:rPr>
          <w:rtl/>
        </w:rPr>
      </w:pPr>
      <w:r w:rsidRPr="00EE2587">
        <w:rPr>
          <w:rtl/>
          <w:lang w:bidi="fa-IR"/>
        </w:rPr>
        <w:t xml:space="preserve">۳. </w:t>
      </w:r>
      <w:r w:rsidRPr="00EE2587">
        <w:rPr>
          <w:rtl/>
        </w:rPr>
        <w:t>پوشش</w:t>
      </w:r>
      <w:r w:rsidR="002F2916">
        <w:rPr>
          <w:rFonts w:hint="cs"/>
          <w:rtl/>
          <w:lang w:bidi="fa-IR"/>
        </w:rPr>
        <w:t xml:space="preserve"> کامل </w:t>
      </w:r>
      <w:r w:rsidRPr="00EE2587">
        <w:rPr>
          <w:rtl/>
        </w:rPr>
        <w:t xml:space="preserve"> </w:t>
      </w:r>
      <w:r w:rsidRPr="00EE2587">
        <w:rPr>
          <w:highlight w:val="yellow"/>
          <w:rtl/>
        </w:rPr>
        <w:t>ا</w:t>
      </w:r>
      <w:r w:rsidRPr="00EE2587">
        <w:rPr>
          <w:rFonts w:hint="cs"/>
          <w:highlight w:val="yellow"/>
          <w:rtl/>
        </w:rPr>
        <w:t>ی</w:t>
      </w:r>
      <w:r w:rsidRPr="00EE2587">
        <w:rPr>
          <w:rFonts w:hint="eastAsia"/>
          <w:highlight w:val="yellow"/>
          <w:rtl/>
        </w:rPr>
        <w:t>ن</w:t>
      </w:r>
      <w:r w:rsidRPr="00EE2587">
        <w:rPr>
          <w:highlight w:val="yellow"/>
          <w:rtl/>
        </w:rPr>
        <w:t xml:space="preserve"> </w:t>
      </w:r>
      <w:r w:rsidR="002F2916" w:rsidRPr="002F2916">
        <w:rPr>
          <w:rFonts w:hint="cs"/>
          <w:highlight w:val="yellow"/>
          <w:rtl/>
        </w:rPr>
        <w:t>12</w:t>
      </w:r>
      <w:r w:rsidR="002F2916" w:rsidRPr="002F2916">
        <w:rPr>
          <w:highlight w:val="yellow"/>
        </w:rPr>
        <w:t xml:space="preserve"> </w:t>
      </w:r>
      <w:r w:rsidRPr="00EE2587">
        <w:rPr>
          <w:highlight w:val="yellow"/>
          <w:rtl/>
        </w:rPr>
        <w:t>مبحث</w:t>
      </w:r>
      <w:r w:rsidRPr="00EE2587">
        <w:rPr>
          <w:rtl/>
        </w:rPr>
        <w:t xml:space="preserve"> کل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د</w:t>
      </w:r>
      <w:r w:rsidRPr="00EE2587">
        <w:rPr>
          <w:rFonts w:hint="cs"/>
          <w:rtl/>
        </w:rPr>
        <w:t>ی</w:t>
      </w:r>
      <w:r w:rsidR="0024548E">
        <w:t xml:space="preserve"> </w:t>
      </w:r>
      <w:r w:rsidR="0024548E">
        <w:rPr>
          <w:rFonts w:hint="cs"/>
          <w:rtl/>
          <w:lang w:bidi="fa-IR"/>
        </w:rPr>
        <w:t>در اهداف جزئی و اهداف رفتاری</w:t>
      </w:r>
      <w:r w:rsidR="002F2916">
        <w:rPr>
          <w:rFonts w:hint="cs"/>
          <w:rtl/>
          <w:lang w:bidi="fa-IR"/>
        </w:rPr>
        <w:t xml:space="preserve"> </w:t>
      </w:r>
      <w:r w:rsidR="002F2916" w:rsidRPr="00EE2587">
        <w:rPr>
          <w:rtl/>
        </w:rPr>
        <w:t>سه حوزه شناخت</w:t>
      </w:r>
      <w:r w:rsidR="002F2916" w:rsidRPr="00EE2587">
        <w:rPr>
          <w:rFonts w:hint="cs"/>
          <w:rtl/>
        </w:rPr>
        <w:t>ی</w:t>
      </w:r>
      <w:r w:rsidR="002F2916" w:rsidRPr="002F2916">
        <w:rPr>
          <w:rFonts w:hint="cs"/>
          <w:rtl/>
        </w:rPr>
        <w:t>(شامل سطوح دانش، درک و فهم، کاربرد، تجزيه و تحليل</w:t>
      </w:r>
      <w:r w:rsidR="002F2916" w:rsidRPr="00EE2587">
        <w:rPr>
          <w:rFonts w:hint="eastAsia"/>
          <w:rtl/>
        </w:rPr>
        <w:t>،</w:t>
      </w:r>
      <w:r w:rsidR="002F2916" w:rsidRPr="002F2916">
        <w:rPr>
          <w:rFonts w:hint="cs"/>
          <w:rtl/>
        </w:rPr>
        <w:t xml:space="preserve"> تركيب، ارزشیابی)، حوزه</w:t>
      </w:r>
      <w:r w:rsidR="002F2916" w:rsidRPr="00EE2587">
        <w:rPr>
          <w:rtl/>
        </w:rPr>
        <w:t xml:space="preserve"> عاطف</w:t>
      </w:r>
      <w:r w:rsidR="002F2916" w:rsidRPr="00EE2587">
        <w:rPr>
          <w:rFonts w:hint="cs"/>
          <w:rtl/>
        </w:rPr>
        <w:t>ی</w:t>
      </w:r>
      <w:r w:rsidR="002F2916" w:rsidRPr="00EE2587">
        <w:rPr>
          <w:rtl/>
        </w:rPr>
        <w:t xml:space="preserve"> </w:t>
      </w:r>
      <w:r w:rsidR="002F2916" w:rsidRPr="002F2916">
        <w:rPr>
          <w:rFonts w:cs="Times New Roman" w:hint="cs"/>
          <w:rtl/>
        </w:rPr>
        <w:t>–</w:t>
      </w:r>
      <w:r w:rsidR="002F2916" w:rsidRPr="002F2916">
        <w:rPr>
          <w:rFonts w:hint="cs"/>
          <w:rtl/>
        </w:rPr>
        <w:t xml:space="preserve"> </w:t>
      </w:r>
      <w:r w:rsidR="002F2916" w:rsidRPr="00EE2587">
        <w:rPr>
          <w:rtl/>
        </w:rPr>
        <w:t>نگرش</w:t>
      </w:r>
      <w:r w:rsidR="002F2916" w:rsidRPr="00EE2587">
        <w:rPr>
          <w:rFonts w:hint="cs"/>
          <w:rtl/>
        </w:rPr>
        <w:t>ی</w:t>
      </w:r>
      <w:r w:rsidR="002F2916" w:rsidRPr="002F2916">
        <w:rPr>
          <w:rFonts w:hint="cs"/>
          <w:rtl/>
        </w:rPr>
        <w:t xml:space="preserve"> (شامل دريافت، واكنش، ارزش</w:t>
      </w:r>
      <w:r w:rsidR="002F2916" w:rsidRPr="002F2916">
        <w:rPr>
          <w:rtl/>
        </w:rPr>
        <w:t xml:space="preserve"> </w:t>
      </w:r>
      <w:r w:rsidR="002F2916" w:rsidRPr="002F2916">
        <w:rPr>
          <w:rFonts w:hint="cs"/>
          <w:rtl/>
        </w:rPr>
        <w:t>گذاري، سازمان</w:t>
      </w:r>
      <w:r w:rsidR="002F2916" w:rsidRPr="002F2916">
        <w:rPr>
          <w:rtl/>
        </w:rPr>
        <w:t xml:space="preserve"> </w:t>
      </w:r>
      <w:r w:rsidR="002F2916" w:rsidRPr="002F2916">
        <w:rPr>
          <w:rFonts w:hint="cs"/>
          <w:rtl/>
        </w:rPr>
        <w:t>ده</w:t>
      </w:r>
      <w:r w:rsidR="002F2916" w:rsidRPr="002F2916">
        <w:rPr>
          <w:rtl/>
        </w:rPr>
        <w:t>ي</w:t>
      </w:r>
      <w:r w:rsidR="002F2916" w:rsidRPr="002F2916">
        <w:rPr>
          <w:rFonts w:hint="cs"/>
          <w:rtl/>
        </w:rPr>
        <w:t>، تبلور ارزش</w:t>
      </w:r>
      <w:r w:rsidR="002F2916" w:rsidRPr="002F2916">
        <w:rPr>
          <w:rtl/>
        </w:rPr>
        <w:t xml:space="preserve"> ها</w:t>
      </w:r>
      <w:r w:rsidR="002F2916" w:rsidRPr="002F2916">
        <w:rPr>
          <w:rFonts w:hint="cs"/>
          <w:rtl/>
        </w:rPr>
        <w:t>)</w:t>
      </w:r>
      <w:r w:rsidR="002F2916" w:rsidRPr="00EE2587">
        <w:rPr>
          <w:rtl/>
        </w:rPr>
        <w:t xml:space="preserve"> و روان</w:t>
      </w:r>
      <w:r w:rsidR="002F2916" w:rsidRPr="00EE2587">
        <w:rPr>
          <w:rFonts w:hint="cs"/>
          <w:rtl/>
        </w:rPr>
        <w:t>ی</w:t>
      </w:r>
      <w:r w:rsidR="002F2916" w:rsidRPr="00EE2587">
        <w:rPr>
          <w:rtl/>
        </w:rPr>
        <w:t>-حرکت</w:t>
      </w:r>
      <w:r w:rsidR="002F2916" w:rsidRPr="00EE2587">
        <w:rPr>
          <w:rFonts w:hint="cs"/>
          <w:rtl/>
        </w:rPr>
        <w:t>ی</w:t>
      </w:r>
      <w:r w:rsidR="002F2916" w:rsidRPr="00EE2587">
        <w:rPr>
          <w:rtl/>
        </w:rPr>
        <w:t xml:space="preserve"> (مهارت</w:t>
      </w:r>
      <w:r w:rsidR="002F2916" w:rsidRPr="00EE2587">
        <w:rPr>
          <w:rFonts w:hint="cs"/>
          <w:rtl/>
        </w:rPr>
        <w:t>ی</w:t>
      </w:r>
      <w:r w:rsidR="002F2916" w:rsidRPr="00EE2587">
        <w:rPr>
          <w:rtl/>
        </w:rPr>
        <w:t>)</w:t>
      </w:r>
      <w:r w:rsidR="002F2916" w:rsidRPr="002F2916">
        <w:rPr>
          <w:rFonts w:hint="cs"/>
          <w:rtl/>
        </w:rPr>
        <w:t xml:space="preserve"> (شامل</w:t>
      </w:r>
      <w:r w:rsidR="002F2916" w:rsidRPr="00EE2587">
        <w:rPr>
          <w:rtl/>
        </w:rPr>
        <w:t xml:space="preserve"> </w:t>
      </w:r>
      <w:r w:rsidR="002F2916" w:rsidRPr="002F2916">
        <w:rPr>
          <w:rFonts w:hint="cs"/>
          <w:rtl/>
        </w:rPr>
        <w:t>تقليد، اجراي مستقل، دقت، هماهنگي</w:t>
      </w:r>
      <w:r w:rsidR="002F2916" w:rsidRPr="002F2916">
        <w:rPr>
          <w:rtl/>
        </w:rPr>
        <w:t xml:space="preserve"> حركات</w:t>
      </w:r>
      <w:r w:rsidR="002F2916" w:rsidRPr="002F2916">
        <w:rPr>
          <w:rFonts w:hint="cs"/>
          <w:rtl/>
        </w:rPr>
        <w:t xml:space="preserve"> و عادي شدن) </w:t>
      </w:r>
      <w:r w:rsidR="0024548E">
        <w:rPr>
          <w:rFonts w:hint="cs"/>
          <w:rtl/>
          <w:lang w:bidi="fa-IR"/>
        </w:rPr>
        <w:t xml:space="preserve"> لحاظ گردد</w:t>
      </w:r>
      <w:r w:rsidRPr="00EE2587">
        <w:rPr>
          <w:rtl/>
        </w:rPr>
        <w:t>:</w:t>
      </w:r>
    </w:p>
    <w:p w14:paraId="6A13C356" w14:textId="207FC6A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كليات آندوكرينولوژ</w:t>
      </w:r>
      <w:r w:rsidRPr="002F2916">
        <w:rPr>
          <w:rFonts w:hint="cs"/>
          <w:highlight w:val="yellow"/>
          <w:rtl/>
        </w:rPr>
        <w:t>ی</w:t>
      </w:r>
    </w:p>
    <w:p w14:paraId="1339B7E6" w14:textId="47B7DA34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lastRenderedPageBreak/>
        <w:t>بيماريهاي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هيپوفيز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و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هيپوتالاموس(</w:t>
      </w:r>
      <w:r w:rsidR="00D459E9" w:rsidRPr="002F2916">
        <w:rPr>
          <w:rFonts w:hint="cs"/>
          <w:highlight w:val="yellow"/>
          <w:rtl/>
        </w:rPr>
        <w:t xml:space="preserve"> شامل</w:t>
      </w:r>
      <w:r w:rsidRPr="002F2916">
        <w:rPr>
          <w:highlight w:val="yellow"/>
          <w:rtl/>
        </w:rPr>
        <w:t xml:space="preserve"> آناتوم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کارکرد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و ف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ز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ولوژ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،</w:t>
      </w:r>
      <w:r w:rsidRPr="002F2916">
        <w:rPr>
          <w:highlight w:val="yellow"/>
          <w:rtl/>
        </w:rPr>
        <w:t xml:space="preserve"> تظاهرات بال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ن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ب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مار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ها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ه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پوف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ز</w:t>
      </w:r>
      <w:r w:rsidRPr="002F2916">
        <w:rPr>
          <w:highlight w:val="yellow"/>
          <w:rtl/>
        </w:rPr>
        <w:t xml:space="preserve"> و ه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پوتالاموس،</w:t>
      </w:r>
      <w:r w:rsidRPr="002F2916">
        <w:rPr>
          <w:highlight w:val="yellow"/>
          <w:rtl/>
        </w:rPr>
        <w:t xml:space="preserve"> کم کار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ه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پوف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ز</w:t>
      </w:r>
      <w:r w:rsidRPr="002F2916">
        <w:rPr>
          <w:highlight w:val="yellow"/>
          <w:rtl/>
        </w:rPr>
        <w:t xml:space="preserve"> و ه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پوتالاموس،</w:t>
      </w:r>
      <w:r w:rsidRPr="002F2916">
        <w:rPr>
          <w:highlight w:val="yellow"/>
          <w:rtl/>
        </w:rPr>
        <w:t xml:space="preserve"> پرولاکت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نوما،</w:t>
      </w:r>
      <w:r w:rsidRPr="002F2916">
        <w:rPr>
          <w:highlight w:val="yellow"/>
          <w:rtl/>
        </w:rPr>
        <w:t xml:space="preserve"> اکرومگال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،</w:t>
      </w:r>
      <w:r w:rsidRPr="002F2916">
        <w:rPr>
          <w:highlight w:val="yellow"/>
          <w:rtl/>
        </w:rPr>
        <w:t xml:space="preserve"> د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ابت</w:t>
      </w:r>
      <w:r w:rsidRPr="002F2916">
        <w:rPr>
          <w:highlight w:val="yellow"/>
          <w:rtl/>
        </w:rPr>
        <w:t xml:space="preserve"> ب</w:t>
      </w:r>
      <w:r w:rsidRPr="002F2916">
        <w:rPr>
          <w:rFonts w:hint="cs"/>
          <w:highlight w:val="yellow"/>
          <w:rtl/>
        </w:rPr>
        <w:t>ی</w:t>
      </w:r>
      <w:r w:rsidR="000213A5" w:rsidRPr="002F2916">
        <w:rPr>
          <w:rFonts w:hint="cs"/>
          <w:highlight w:val="yellow"/>
          <w:rtl/>
        </w:rPr>
        <w:t xml:space="preserve"> </w:t>
      </w:r>
      <w:r w:rsidRPr="002F2916">
        <w:rPr>
          <w:rFonts w:hint="eastAsia"/>
          <w:highlight w:val="yellow"/>
          <w:rtl/>
        </w:rPr>
        <w:t>مزه</w:t>
      </w:r>
      <w:r w:rsidRPr="002F2916">
        <w:rPr>
          <w:highlight w:val="yellow"/>
          <w:rtl/>
        </w:rPr>
        <w:t xml:space="preserve">) </w:t>
      </w:r>
    </w:p>
    <w:p w14:paraId="2850BD7C" w14:textId="7777777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ب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مار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ها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روئ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د</w:t>
      </w:r>
      <w:r w:rsidRPr="002F2916">
        <w:rPr>
          <w:highlight w:val="yellow"/>
          <w:rtl/>
        </w:rPr>
        <w:t xml:space="preserve"> ( آناتوم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کارکرد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و ف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ز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ولوژ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،</w:t>
      </w:r>
      <w:r w:rsidRPr="002F2916">
        <w:rPr>
          <w:highlight w:val="yellow"/>
          <w:rtl/>
        </w:rPr>
        <w:t xml:space="preserve"> تظاهرات بال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ن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ب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مار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ها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روئ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د،</w:t>
      </w:r>
      <w:r w:rsidRPr="002F2916">
        <w:rPr>
          <w:highlight w:val="yellow"/>
          <w:rtl/>
        </w:rPr>
        <w:t xml:space="preserve"> بررس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پاراکل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ن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ک</w:t>
      </w:r>
      <w:r w:rsidRPr="002F2916">
        <w:rPr>
          <w:highlight w:val="yellow"/>
          <w:rtl/>
        </w:rPr>
        <w:t xml:space="preserve"> در اختلالات 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روئ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د،</w:t>
      </w:r>
      <w:r w:rsidRPr="002F2916">
        <w:rPr>
          <w:highlight w:val="yellow"/>
          <w:rtl/>
        </w:rPr>
        <w:t xml:space="preserve"> پرکار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و کم کار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روئ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د،</w:t>
      </w:r>
      <w:r w:rsidRPr="002F2916">
        <w:rPr>
          <w:highlight w:val="yellow"/>
          <w:rtl/>
        </w:rPr>
        <w:t xml:space="preserve"> 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روئ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د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ت،</w:t>
      </w:r>
      <w:r w:rsidRPr="002F2916">
        <w:rPr>
          <w:highlight w:val="yellow"/>
          <w:rtl/>
        </w:rPr>
        <w:t xml:space="preserve"> گواتر، تومورها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روئ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د</w:t>
      </w:r>
      <w:r w:rsidRPr="002F2916">
        <w:rPr>
          <w:highlight w:val="yellow"/>
          <w:rtl/>
        </w:rPr>
        <w:t xml:space="preserve">) </w:t>
      </w:r>
    </w:p>
    <w:p w14:paraId="3C820A1A" w14:textId="7777777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ب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مار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ها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پارات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روئ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د</w:t>
      </w:r>
      <w:r w:rsidRPr="002F2916">
        <w:rPr>
          <w:highlight w:val="yellow"/>
          <w:rtl/>
        </w:rPr>
        <w:t xml:space="preserve"> ( آناتوم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کارکرد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و ف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ز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ولوژ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،</w:t>
      </w:r>
      <w:r w:rsidRPr="002F2916">
        <w:rPr>
          <w:highlight w:val="yellow"/>
          <w:rtl/>
        </w:rPr>
        <w:t xml:space="preserve"> ه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پرکلسم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و ه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پوکلسم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،</w:t>
      </w:r>
      <w:r w:rsidRPr="002F2916">
        <w:rPr>
          <w:highlight w:val="yellow"/>
          <w:rtl/>
        </w:rPr>
        <w:t xml:space="preserve"> کم کار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و پرکار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پارات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روئ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د</w:t>
      </w:r>
      <w:r w:rsidRPr="002F2916">
        <w:rPr>
          <w:highlight w:val="yellow"/>
          <w:rtl/>
        </w:rPr>
        <w:t xml:space="preserve">) </w:t>
      </w:r>
    </w:p>
    <w:p w14:paraId="63CA48EE" w14:textId="7777777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آدرنال ( آناتوم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کارکرد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و ف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ز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ولوژ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،</w:t>
      </w:r>
      <w:r w:rsidRPr="002F2916">
        <w:rPr>
          <w:highlight w:val="yellow"/>
          <w:rtl/>
        </w:rPr>
        <w:t xml:space="preserve"> تظاهرات بال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ن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ب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مار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ها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آدرنال، سندرم کوش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نگ،</w:t>
      </w:r>
      <w:r w:rsidRPr="002F2916">
        <w:rPr>
          <w:highlight w:val="yellow"/>
          <w:rtl/>
        </w:rPr>
        <w:t xml:space="preserve"> نارسا</w:t>
      </w:r>
      <w:r w:rsidRPr="002F2916">
        <w:rPr>
          <w:rFonts w:hint="cs"/>
          <w:highlight w:val="yellow"/>
          <w:rtl/>
        </w:rPr>
        <w:t>یی</w:t>
      </w:r>
      <w:r w:rsidRPr="002F2916">
        <w:rPr>
          <w:highlight w:val="yellow"/>
          <w:rtl/>
        </w:rPr>
        <w:t xml:space="preserve"> آدرنال، فئوکروموسا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توما</w:t>
      </w:r>
      <w:r w:rsidRPr="002F2916">
        <w:rPr>
          <w:highlight w:val="yellow"/>
          <w:rtl/>
        </w:rPr>
        <w:t>)</w:t>
      </w:r>
    </w:p>
    <w:p w14:paraId="625CC938" w14:textId="7777777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گنادها ( آناتوم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کارکرد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و ف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ز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ولوژ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،</w:t>
      </w:r>
      <w:r w:rsidRPr="002F2916">
        <w:rPr>
          <w:highlight w:val="yellow"/>
          <w:rtl/>
        </w:rPr>
        <w:t xml:space="preserve"> تاخ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</w:t>
      </w:r>
      <w:r w:rsidRPr="002F2916">
        <w:rPr>
          <w:highlight w:val="yellow"/>
          <w:rtl/>
        </w:rPr>
        <w:t xml:space="preserve"> بلوغ، امنوره و ه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رسوت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سم،</w:t>
      </w:r>
      <w:r w:rsidRPr="002F2916">
        <w:rPr>
          <w:highlight w:val="yellow"/>
          <w:rtl/>
        </w:rPr>
        <w:t xml:space="preserve"> سندرم تخمدان پل</w:t>
      </w:r>
      <w:r w:rsidRPr="002F2916">
        <w:rPr>
          <w:rFonts w:hint="cs"/>
          <w:highlight w:val="yellow"/>
          <w:rtl/>
        </w:rPr>
        <w:t>ی</w:t>
      </w:r>
      <w:r w:rsidRPr="002F2916">
        <w:rPr>
          <w:highlight w:val="yellow"/>
          <w:rtl/>
        </w:rPr>
        <w:t xml:space="preserve"> ک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ست</w:t>
      </w:r>
      <w:r w:rsidRPr="002F2916">
        <w:rPr>
          <w:rFonts w:hint="cs"/>
          <w:highlight w:val="yellow"/>
          <w:rtl/>
        </w:rPr>
        <w:t>ی</w:t>
      </w:r>
      <w:r w:rsidRPr="002F2916">
        <w:rPr>
          <w:rFonts w:hint="eastAsia"/>
          <w:highlight w:val="yellow"/>
          <w:rtl/>
        </w:rPr>
        <w:t>ک</w:t>
      </w:r>
      <w:r w:rsidRPr="002F2916">
        <w:rPr>
          <w:highlight w:val="yellow"/>
          <w:rtl/>
        </w:rPr>
        <w:t xml:space="preserve">) </w:t>
      </w:r>
    </w:p>
    <w:p w14:paraId="1CA065BA" w14:textId="3540BF1B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 xml:space="preserve">ديابت </w:t>
      </w:r>
      <w:r w:rsidR="00D459E9" w:rsidRPr="002F2916">
        <w:rPr>
          <w:rFonts w:hint="cs"/>
          <w:highlight w:val="yellow"/>
          <w:rtl/>
        </w:rPr>
        <w:t>(</w:t>
      </w:r>
      <w:r w:rsidRPr="002F2916">
        <w:rPr>
          <w:highlight w:val="yellow"/>
          <w:rtl/>
        </w:rPr>
        <w:t>تعريف،تشخيص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و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تقسيم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بندي</w:t>
      </w:r>
      <w:r w:rsidR="00D459E9" w:rsidRPr="002F2916">
        <w:rPr>
          <w:rFonts w:hint="cs"/>
          <w:highlight w:val="yellow"/>
          <w:rtl/>
        </w:rPr>
        <w:t>)</w:t>
      </w:r>
    </w:p>
    <w:p w14:paraId="506B5820" w14:textId="1DF53C93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عوارض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حاد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ديابت</w:t>
      </w:r>
      <w:r w:rsidR="00D459E9" w:rsidRPr="002F2916">
        <w:rPr>
          <w:rFonts w:hint="cs"/>
          <w:highlight w:val="yellow"/>
          <w:rtl/>
        </w:rPr>
        <w:t>(</w:t>
      </w:r>
      <w:r w:rsidRPr="002F2916">
        <w:rPr>
          <w:highlight w:val="yellow"/>
          <w:rtl/>
        </w:rPr>
        <w:t>كتواسيدوز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ديابت</w:t>
      </w:r>
      <w:r w:rsidRPr="002F2916">
        <w:rPr>
          <w:rFonts w:hint="cs"/>
          <w:highlight w:val="yellow"/>
          <w:rtl/>
        </w:rPr>
        <w:t xml:space="preserve">ی </w:t>
      </w:r>
      <w:r w:rsidRPr="002F2916">
        <w:rPr>
          <w:rFonts w:hint="eastAsia"/>
          <w:highlight w:val="yellow"/>
          <w:rtl/>
        </w:rPr>
        <w:t>و</w:t>
      </w:r>
      <w:r w:rsidRPr="002F2916">
        <w:rPr>
          <w:highlight w:val="yellow"/>
          <w:rtl/>
        </w:rPr>
        <w:t xml:space="preserve"> كماي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هيپراسمولار</w:t>
      </w:r>
      <w:r w:rsidR="00D459E9" w:rsidRPr="002F2916">
        <w:rPr>
          <w:rFonts w:hint="cs"/>
          <w:highlight w:val="yellow"/>
          <w:rtl/>
        </w:rPr>
        <w:t>)</w:t>
      </w:r>
    </w:p>
    <w:p w14:paraId="4120AF5F" w14:textId="7777777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عوارض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مزمن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ديابت</w:t>
      </w:r>
    </w:p>
    <w:p w14:paraId="1DF4B0FF" w14:textId="7777777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سندرم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متابولي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کوچاق</w:t>
      </w:r>
      <w:r w:rsidRPr="002F2916">
        <w:rPr>
          <w:rFonts w:hint="cs"/>
          <w:highlight w:val="yellow"/>
          <w:rtl/>
        </w:rPr>
        <w:t>ی</w:t>
      </w:r>
    </w:p>
    <w:p w14:paraId="4F36E62D" w14:textId="7777777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</w:rPr>
      </w:pPr>
      <w:r w:rsidRPr="002F2916">
        <w:rPr>
          <w:highlight w:val="yellow"/>
          <w:rtl/>
        </w:rPr>
        <w:t>اختلال</w:t>
      </w:r>
      <w:r w:rsidRPr="002F2916">
        <w:rPr>
          <w:rFonts w:hint="cs"/>
          <w:highlight w:val="yellow"/>
          <w:rtl/>
        </w:rPr>
        <w:t xml:space="preserve"> </w:t>
      </w:r>
      <w:r w:rsidRPr="002F2916">
        <w:rPr>
          <w:highlight w:val="yellow"/>
          <w:rtl/>
        </w:rPr>
        <w:t>اتليپيد</w:t>
      </w:r>
    </w:p>
    <w:p w14:paraId="08292764" w14:textId="77777777" w:rsidR="00EE2587" w:rsidRPr="002F2916" w:rsidRDefault="00EE2587" w:rsidP="0085197F">
      <w:pPr>
        <w:pStyle w:val="ListParagraph"/>
        <w:numPr>
          <w:ilvl w:val="0"/>
          <w:numId w:val="6"/>
        </w:numPr>
        <w:rPr>
          <w:highlight w:val="yellow"/>
          <w:rtl/>
        </w:rPr>
      </w:pPr>
      <w:r w:rsidRPr="002F2916">
        <w:rPr>
          <w:highlight w:val="yellow"/>
          <w:rtl/>
        </w:rPr>
        <w:t>بحث مورد</w:t>
      </w:r>
      <w:r w:rsidRPr="002F2916">
        <w:rPr>
          <w:rFonts w:hint="cs"/>
          <w:highlight w:val="yellow"/>
          <w:rtl/>
        </w:rPr>
        <w:t xml:space="preserve">ی </w:t>
      </w:r>
    </w:p>
    <w:p w14:paraId="2DD8CF0B" w14:textId="77777777" w:rsidR="00EE2587" w:rsidRPr="00EE2587" w:rsidRDefault="00EE2587" w:rsidP="00EE2587">
      <w:pPr>
        <w:rPr>
          <w:b/>
          <w:bCs/>
          <w:rtl/>
        </w:rPr>
      </w:pPr>
      <w:r w:rsidRPr="00EE2587">
        <w:rPr>
          <w:rFonts w:hint="eastAsia"/>
          <w:b/>
          <w:bCs/>
          <w:rtl/>
        </w:rPr>
        <w:t>الزامات</w:t>
      </w:r>
      <w:r w:rsidRPr="00EE2587">
        <w:rPr>
          <w:b/>
          <w:bCs/>
          <w:rtl/>
        </w:rPr>
        <w:t>:</w:t>
      </w:r>
    </w:p>
    <w:p w14:paraId="718B96CF" w14:textId="6660C900" w:rsidR="00EE2587" w:rsidRPr="00EE2587" w:rsidRDefault="00EE2587" w:rsidP="00EE2587">
      <w:pPr>
        <w:rPr>
          <w:rtl/>
        </w:rPr>
      </w:pPr>
      <w:r w:rsidRPr="00EE2587">
        <w:rPr>
          <w:rtl/>
        </w:rPr>
        <w:lastRenderedPageBreak/>
        <w:t>- اهداف با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د</w:t>
      </w:r>
      <w:r w:rsidRPr="00EE2587">
        <w:rPr>
          <w:rtl/>
        </w:rPr>
        <w:t xml:space="preserve"> به طور دق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ق</w:t>
      </w:r>
      <w:r w:rsidRPr="00EE2587">
        <w:rPr>
          <w:rtl/>
        </w:rPr>
        <w:t xml:space="preserve"> ب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ان</w:t>
      </w:r>
      <w:r w:rsidRPr="00EE2587">
        <w:rPr>
          <w:rtl/>
        </w:rPr>
        <w:t xml:space="preserve"> شوند</w:t>
      </w:r>
      <w:r w:rsidRPr="00EE2587">
        <w:rPr>
          <w:rFonts w:hint="cs"/>
          <w:rtl/>
        </w:rPr>
        <w:t xml:space="preserve"> و</w:t>
      </w:r>
      <w:r w:rsidR="00D459E9">
        <w:rPr>
          <w:rFonts w:hint="cs"/>
          <w:rtl/>
        </w:rPr>
        <w:t xml:space="preserve"> فعل</w:t>
      </w:r>
      <w:r w:rsidRPr="00EE2587">
        <w:rPr>
          <w:rFonts w:hint="cs"/>
          <w:rtl/>
        </w:rPr>
        <w:t xml:space="preserve"> در انتهای جمله نوشته شود </w:t>
      </w:r>
      <w:r w:rsidRPr="00EE2587">
        <w:rPr>
          <w:rtl/>
        </w:rPr>
        <w:t xml:space="preserve"> و شامل کسب دانش، توسعه نگرش و افزا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ش</w:t>
      </w:r>
      <w:r w:rsidRPr="00EE2587">
        <w:rPr>
          <w:rtl/>
        </w:rPr>
        <w:t xml:space="preserve"> مهارت باشند. </w:t>
      </w:r>
    </w:p>
    <w:p w14:paraId="13257DC9" w14:textId="0BB97B04" w:rsidR="00EE2587" w:rsidRPr="00EE2587" w:rsidRDefault="00EE2587" w:rsidP="00EE2587">
      <w:pPr>
        <w:rPr>
          <w:rtl/>
        </w:rPr>
      </w:pPr>
      <w:r w:rsidRPr="00EE2587">
        <w:rPr>
          <w:rtl/>
        </w:rPr>
        <w:t>- طرح درس با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د</w:t>
      </w:r>
      <w:r w:rsidRPr="00EE2587">
        <w:rPr>
          <w:rtl/>
        </w:rPr>
        <w:t xml:space="preserve"> به طور واضح ساعات نظر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و عمل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را</w:t>
      </w:r>
      <w:r w:rsidR="00D459E9">
        <w:rPr>
          <w:rFonts w:hint="cs"/>
          <w:rtl/>
        </w:rPr>
        <w:t xml:space="preserve"> باتوجه به ساعات کل کلاس</w:t>
      </w:r>
      <w:r w:rsidRPr="00EE2587">
        <w:rPr>
          <w:rtl/>
        </w:rPr>
        <w:t xml:space="preserve"> به مباحث اختصاص دهد.</w:t>
      </w:r>
    </w:p>
    <w:p w14:paraId="205741CB" w14:textId="77777777" w:rsidR="00EE2587" w:rsidRPr="00EE2587" w:rsidRDefault="00EE2587" w:rsidP="00EE2587">
      <w:pPr>
        <w:rPr>
          <w:rtl/>
        </w:rPr>
      </w:pPr>
      <w:r w:rsidRPr="00EE2587">
        <w:rPr>
          <w:rtl/>
        </w:rPr>
        <w:t>- ساختار و توال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مباحث را برا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جلسات نظر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و عمل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لحاظ کند.</w:t>
      </w:r>
    </w:p>
    <w:p w14:paraId="4E83BDF2" w14:textId="5D394B60" w:rsidR="00EE2587" w:rsidRDefault="00EE2587" w:rsidP="00EE2587">
      <w:pPr>
        <w:rPr>
          <w:rtl/>
        </w:rPr>
      </w:pPr>
      <w:r w:rsidRPr="00EE2587">
        <w:rPr>
          <w:rtl/>
        </w:rPr>
        <w:t>- از وضوح آموزش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مناسب برا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فراگ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ران</w:t>
      </w:r>
      <w:r w:rsidRPr="00EE2587">
        <w:rPr>
          <w:rtl/>
        </w:rPr>
        <w:t xml:space="preserve"> بال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ن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اطم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نان</w:t>
      </w:r>
      <w:r w:rsidRPr="00EE2587">
        <w:rPr>
          <w:rtl/>
        </w:rPr>
        <w:t xml:space="preserve"> حاصل کند.</w:t>
      </w:r>
    </w:p>
    <w:p w14:paraId="7A0D8CCB" w14:textId="3217B3CC" w:rsidR="002F2916" w:rsidRDefault="002F2916" w:rsidP="00EE2587">
      <w:pPr>
        <w:rPr>
          <w:rtl/>
        </w:rPr>
      </w:pPr>
      <w:r>
        <w:rPr>
          <w:rFonts w:hint="cs"/>
          <w:rtl/>
        </w:rPr>
        <w:t xml:space="preserve">- تکالیف و وظایف دانشجویان رشته </w:t>
      </w:r>
      <w:r w:rsidRPr="002F2916">
        <w:rPr>
          <w:rFonts w:hint="cs"/>
          <w:highlight w:val="yellow"/>
          <w:rtl/>
        </w:rPr>
        <w:t>پزشکی</w:t>
      </w:r>
      <w:r>
        <w:rPr>
          <w:rFonts w:hint="cs"/>
          <w:rtl/>
        </w:rPr>
        <w:t xml:space="preserve"> در این طرح درس بیان شود.</w:t>
      </w:r>
    </w:p>
    <w:p w14:paraId="525959BC" w14:textId="06EB6BC2" w:rsidR="002F2916" w:rsidRDefault="002F2916" w:rsidP="00EE2587">
      <w:pPr>
        <w:rPr>
          <w:rtl/>
        </w:rPr>
      </w:pPr>
      <w:r>
        <w:rPr>
          <w:rFonts w:hint="cs"/>
          <w:rtl/>
        </w:rPr>
        <w:t>- نحوه ارزشیابی و نمره دهی به داشنجویان بیان شود.</w:t>
      </w:r>
    </w:p>
    <w:p w14:paraId="354725B3" w14:textId="6AD735D6" w:rsidR="002F2916" w:rsidRPr="00EE2587" w:rsidRDefault="002F2916" w:rsidP="00EE2587">
      <w:pPr>
        <w:rPr>
          <w:rtl/>
        </w:rPr>
      </w:pPr>
      <w:r>
        <w:rPr>
          <w:rFonts w:hint="cs"/>
          <w:rtl/>
        </w:rPr>
        <w:t>- جدید ترین منابع آموزشی برای این مباحث معرفی گردد.</w:t>
      </w:r>
    </w:p>
    <w:p w14:paraId="2F1AC568" w14:textId="77777777" w:rsidR="00EE2587" w:rsidRPr="00EE2587" w:rsidRDefault="00EE2587" w:rsidP="00EE2587">
      <w:pPr>
        <w:rPr>
          <w:b/>
          <w:bCs/>
          <w:rtl/>
        </w:rPr>
      </w:pPr>
      <w:r w:rsidRPr="00EE2587">
        <w:rPr>
          <w:rFonts w:hint="eastAsia"/>
          <w:b/>
          <w:bCs/>
          <w:rtl/>
        </w:rPr>
        <w:t>قالب</w:t>
      </w:r>
      <w:r w:rsidRPr="00EE2587">
        <w:rPr>
          <w:b/>
          <w:bCs/>
          <w:rtl/>
        </w:rPr>
        <w:t xml:space="preserve"> خروج</w:t>
      </w:r>
      <w:r w:rsidRPr="00EE2587">
        <w:rPr>
          <w:rFonts w:hint="cs"/>
          <w:b/>
          <w:bCs/>
          <w:rtl/>
        </w:rPr>
        <w:t>ی</w:t>
      </w:r>
      <w:r w:rsidRPr="00EE2587">
        <w:rPr>
          <w:b/>
          <w:bCs/>
          <w:rtl/>
        </w:rPr>
        <w:t>:</w:t>
      </w:r>
    </w:p>
    <w:p w14:paraId="3113EE1D" w14:textId="442EBE6E" w:rsidR="00EE2587" w:rsidRPr="00EE2587" w:rsidRDefault="00EE2587" w:rsidP="00EE2587">
      <w:r w:rsidRPr="00EE2587">
        <w:rPr>
          <w:rFonts w:hint="eastAsia"/>
          <w:rtl/>
        </w:rPr>
        <w:t>طرح</w:t>
      </w:r>
      <w:r w:rsidRPr="00EE2587">
        <w:rPr>
          <w:rtl/>
        </w:rPr>
        <w:t xml:space="preserve"> درس را به صورت ساختار 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افته</w:t>
      </w:r>
      <w:r w:rsidRPr="00EE2587">
        <w:rPr>
          <w:rtl/>
        </w:rPr>
        <w:t xml:space="preserve"> با سربرگ‌ها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واضح برا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هر بخش ارائه ده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د</w:t>
      </w:r>
      <w:r w:rsidRPr="00EE2587">
        <w:rPr>
          <w:rtl/>
        </w:rPr>
        <w:t>: اهداف کل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،</w:t>
      </w:r>
      <w:r w:rsidRPr="00EE2587">
        <w:rPr>
          <w:rtl/>
        </w:rPr>
        <w:t xml:space="preserve"> </w:t>
      </w:r>
      <w:r w:rsidR="00D459E9">
        <w:rPr>
          <w:rFonts w:hint="cs"/>
          <w:rtl/>
        </w:rPr>
        <w:t xml:space="preserve">اهداف جزئی و </w:t>
      </w:r>
      <w:r w:rsidRPr="00EE2587">
        <w:rPr>
          <w:rtl/>
        </w:rPr>
        <w:t>اهداف رفتار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(با ز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ربخش‌ها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شناخت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،</w:t>
      </w:r>
      <w:r w:rsidRPr="00EE2587">
        <w:rPr>
          <w:rtl/>
        </w:rPr>
        <w:t xml:space="preserve"> عاطف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،</w:t>
      </w:r>
      <w:r w:rsidRPr="00EE2587">
        <w:rPr>
          <w:rtl/>
        </w:rPr>
        <w:t xml:space="preserve"> روان</w:t>
      </w:r>
      <w:r w:rsidRPr="00EE2587">
        <w:rPr>
          <w:rFonts w:hint="cs"/>
          <w:rtl/>
        </w:rPr>
        <w:t>ی</w:t>
      </w:r>
      <w:r w:rsidRPr="00EE2587">
        <w:rPr>
          <w:rtl/>
        </w:rPr>
        <w:t>-حرکت</w:t>
      </w:r>
      <w:r w:rsidRPr="00EE2587">
        <w:rPr>
          <w:rFonts w:hint="cs"/>
          <w:rtl/>
        </w:rPr>
        <w:t>ی</w:t>
      </w:r>
      <w:r w:rsidRPr="00EE2587">
        <w:rPr>
          <w:rtl/>
        </w:rPr>
        <w:t>)</w:t>
      </w:r>
      <w:r w:rsidRPr="00EE2587">
        <w:rPr>
          <w:rFonts w:hint="cs"/>
          <w:rtl/>
        </w:rPr>
        <w:t xml:space="preserve"> افعال در انتهای جمله باشد</w:t>
      </w:r>
      <w:r w:rsidRPr="00EE2587">
        <w:rPr>
          <w:rtl/>
        </w:rPr>
        <w:t>، رئوس مطالب دوره (به اجزا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نظر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و عمل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تقس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م</w:t>
      </w:r>
      <w:r w:rsidRPr="00EE2587">
        <w:rPr>
          <w:rtl/>
        </w:rPr>
        <w:t xml:space="preserve"> شده) و تخص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ص</w:t>
      </w:r>
      <w:r w:rsidRPr="00EE2587">
        <w:rPr>
          <w:rtl/>
        </w:rPr>
        <w:t xml:space="preserve"> زمان</w:t>
      </w:r>
      <w:r w:rsidR="00D459E9">
        <w:rPr>
          <w:rFonts w:hint="cs"/>
          <w:rtl/>
        </w:rPr>
        <w:t xml:space="preserve"> مناسب برای هر مبحث اختصاص یابد</w:t>
      </w:r>
      <w:r w:rsidRPr="00EE2587">
        <w:rPr>
          <w:rtl/>
        </w:rPr>
        <w:t>. خروج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را برا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خوانا</w:t>
      </w:r>
      <w:r w:rsidRPr="00EE2587">
        <w:rPr>
          <w:rFonts w:hint="cs"/>
          <w:rtl/>
        </w:rPr>
        <w:t>یی</w:t>
      </w:r>
      <w:r w:rsidRPr="00EE2587">
        <w:rPr>
          <w:rtl/>
        </w:rPr>
        <w:t xml:space="preserve"> با علامت‌گذار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منظم قالب‌بند</w:t>
      </w:r>
      <w:r w:rsidRPr="00EE2587">
        <w:rPr>
          <w:rFonts w:hint="cs"/>
          <w:rtl/>
        </w:rPr>
        <w:t>ی</w:t>
      </w:r>
      <w:r w:rsidRPr="00EE2587">
        <w:rPr>
          <w:rtl/>
        </w:rPr>
        <w:t xml:space="preserve"> کن</w:t>
      </w:r>
      <w:r w:rsidRPr="00EE2587">
        <w:rPr>
          <w:rFonts w:hint="cs"/>
          <w:rtl/>
        </w:rPr>
        <w:t>ی</w:t>
      </w:r>
      <w:r w:rsidRPr="00EE2587">
        <w:rPr>
          <w:rFonts w:hint="eastAsia"/>
          <w:rtl/>
        </w:rPr>
        <w:t>د</w:t>
      </w:r>
      <w:r w:rsidRPr="00EE2587">
        <w:rPr>
          <w:rtl/>
        </w:rPr>
        <w:t>.</w:t>
      </w:r>
    </w:p>
    <w:p w14:paraId="64A2A560" w14:textId="77777777" w:rsidR="00EE2587" w:rsidRPr="00EE2587" w:rsidRDefault="00EE2587" w:rsidP="00EE2587">
      <w:pPr>
        <w:rPr>
          <w:highlight w:val="yellow"/>
        </w:rPr>
      </w:pPr>
    </w:p>
    <w:p w14:paraId="1BFD1481" w14:textId="4EAF41B8" w:rsidR="00524A65" w:rsidRPr="00EE2587" w:rsidRDefault="00524A65" w:rsidP="004D30EC"/>
    <w:sectPr w:rsidR="00524A65" w:rsidRPr="00EE2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223E"/>
    <w:multiLevelType w:val="hybridMultilevel"/>
    <w:tmpl w:val="C368286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26D031E4"/>
    <w:multiLevelType w:val="hybridMultilevel"/>
    <w:tmpl w:val="55A28A22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30AD2306"/>
    <w:multiLevelType w:val="hybridMultilevel"/>
    <w:tmpl w:val="D0DAF42E"/>
    <w:lvl w:ilvl="0" w:tplc="D4E27632">
      <w:start w:val="34"/>
      <w:numFmt w:val="bullet"/>
      <w:lvlText w:val="-"/>
      <w:lvlJc w:val="left"/>
      <w:pPr>
        <w:ind w:left="1288" w:hanging="360"/>
      </w:pPr>
      <w:rPr>
        <w:rFonts w:ascii="Calibri" w:eastAsia="Calibri" w:hAnsi="Calibri" w:cs="Nazanin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81F3E97"/>
    <w:multiLevelType w:val="hybridMultilevel"/>
    <w:tmpl w:val="B796855A"/>
    <w:lvl w:ilvl="0" w:tplc="D4E27632">
      <w:start w:val="34"/>
      <w:numFmt w:val="bullet"/>
      <w:lvlText w:val="-"/>
      <w:lvlJc w:val="left"/>
      <w:pPr>
        <w:ind w:left="1288" w:hanging="360"/>
      </w:pPr>
      <w:rPr>
        <w:rFonts w:ascii="Calibri" w:eastAsia="Calibri" w:hAnsi="Calibri" w:cs="Nazanin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60F325AC"/>
    <w:multiLevelType w:val="hybridMultilevel"/>
    <w:tmpl w:val="D674A75C"/>
    <w:lvl w:ilvl="0" w:tplc="2DA68AE4">
      <w:start w:val="1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FD759C9"/>
    <w:multiLevelType w:val="hybridMultilevel"/>
    <w:tmpl w:val="DB063872"/>
    <w:lvl w:ilvl="0" w:tplc="731EB10E">
      <w:start w:val="1"/>
      <w:numFmt w:val="decimalFullWidth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AD"/>
    <w:rsid w:val="000213A5"/>
    <w:rsid w:val="00094AAD"/>
    <w:rsid w:val="00152F7D"/>
    <w:rsid w:val="00165582"/>
    <w:rsid w:val="001D59CA"/>
    <w:rsid w:val="00202488"/>
    <w:rsid w:val="0024548E"/>
    <w:rsid w:val="002C50F3"/>
    <w:rsid w:val="002F2916"/>
    <w:rsid w:val="00460BF2"/>
    <w:rsid w:val="004D30EC"/>
    <w:rsid w:val="00524A65"/>
    <w:rsid w:val="00672FA5"/>
    <w:rsid w:val="006767CD"/>
    <w:rsid w:val="00677FFE"/>
    <w:rsid w:val="0085197F"/>
    <w:rsid w:val="00961A34"/>
    <w:rsid w:val="009B6D61"/>
    <w:rsid w:val="00AC5B6E"/>
    <w:rsid w:val="00B2436B"/>
    <w:rsid w:val="00CE58FB"/>
    <w:rsid w:val="00D459E9"/>
    <w:rsid w:val="00EB685F"/>
    <w:rsid w:val="00E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31392C"/>
  <w15:chartTrackingRefBased/>
  <w15:docId w15:val="{13E852AD-2A7E-421D-A618-08CF73C7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spacing w:after="160" w:line="360" w:lineRule="auto"/>
        <w:ind w:left="284" w:righ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20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890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261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Arshavin Mohammadifard</dc:creator>
  <cp:keywords/>
  <dc:description/>
  <cp:lastModifiedBy>Arshavin Mohammadifard</cp:lastModifiedBy>
  <cp:revision>4</cp:revision>
  <dcterms:created xsi:type="dcterms:W3CDTF">2025-07-13T15:22:00Z</dcterms:created>
  <dcterms:modified xsi:type="dcterms:W3CDTF">2025-07-14T16:03:00Z</dcterms:modified>
</cp:coreProperties>
</file>